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Компьютер и ребенок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1828800" cy="2159000"/>
            <wp:effectExtent b="0" l="0" r="0" t="0"/>
            <wp:wrapSquare wrapText="bothSides" distB="114300" distT="114300" distL="114300" distR="114300"/>
            <wp:docPr descr="дети и компьютер" id="1" name="image1.jpg"/>
            <a:graphic>
              <a:graphicData uri="http://schemas.openxmlformats.org/drawingml/2006/picture">
                <pic:pic>
                  <pic:nvPicPr>
                    <pic:cNvPr descr="дети и компьютер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159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Компьютеры прочно вошли в нашу жизнь и в жизнь наших детей.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Есть мамы и папы, полностью отвергающие такую форму времяпрепровождения для своего ребенка. Но есть и еще одна категория родителей. Они не запрещают сыну или дочке сидеть за компьютером. И в то же время испытывают постоянное внутреннее сопротивление: долгое сидение за компьютером вредит здоровью ребенка, он мало общается со сверстниками, компьютерные игры отупляют или ожесточают и т. д.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Компьютер: друг или враг?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Предубеждений, связанных с компьютером, несколько.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Одно из них: постоянное пребывание в виртуальной реальности вредит интеллектуальному и эмоциональному развитию ребенка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Он не испытывает интереса к самостоятельному мышлению, к чтению, ручному труду. Становится пассивным потребителем информации.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Предубеждение второе: компьютер мешает ребенку полноценно общаться с другими ребятами, а некоторым детям полностью заменяет общение со сверстниками.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  <w:tab/>
        <w:t xml:space="preserve">Очень большие претензии у многих родителей и педагогов к компьютерным играм. В лучшем случае их характеризуют как пустые забавы, отвлекающие от учебы или занятий спортом. В худшем - как нечто, формирующее в ребенке жестокость, привычку разрешать любые ситуации агрессивными способами.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  <w:shd w:fill="e0e0e0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shd w:fill="e0e0e0" w:val="clear"/>
          <w:rtl w:val="0"/>
        </w:rPr>
        <w:t xml:space="preserve">Для того,  чтобы компьютер приносил пользу вашему ребенку, родителям необходимо подобрать игры, развивающие активное целенаправленное внимание, память, пространственное воображение, логическое мышление, помогающие улучшить координацию движений, повысить скорость реакции.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игры, в том числе компьютерной, есть еще одно важное свойство. Некоторые виды игр помогают снять нервно-психическое напряжение. Побывав в погоне, можно выплеснуть отрицательные эмоции, выпустить пар. Роль супергероя позволяет ощутить себя сильной личностью, контролирующей ситуацию, управляющей другими персонажами.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Насколько компьютер вреден для здоровья?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Конечно, необходимо приучить ребенка контролировать свою позу, чтобы не возникали нарушения осанки. Но это вовсе не специфическое требование - правильно сидеть нужно и за обычным столом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Реальным фактором риска может стать нагрузка на зрение. И все же общение с компьютером не вреднее, чем длительное сидение у телеэкрана. Не нужно забывать об элементарной профилактике - делать перерывы в занятиях и для снятия зрительного утомления и напряжения делать гимнастику для глаз. Она занимает полторы минуты и очень проста: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сначала вращаем глазами по кругу, потом смотрим вверх, вниз, вправо и влево и переводим взгляд с дальних предметов на ближние.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Каждое упражнение достаточно повторить десять раз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Обратите внимание на технические характеристики экрана вашего монитора.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запомните, что играть  в компьютерные игры без ущерба для здоровья и психики 6-7-летние дети могут без перерыва заниматься за компьютером не более 10 минут. Эти нормы были разработаны для занятий в компьютерных классах, но их надо придерживаться и дома.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0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560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